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9E" w:rsidRPr="003F6D1E" w:rsidRDefault="008735D0">
      <w:pPr>
        <w:rPr>
          <w:rFonts w:ascii="Arial" w:hAnsi="Arial" w:cs="Arial"/>
          <w:sz w:val="32"/>
          <w:szCs w:val="32"/>
        </w:rPr>
      </w:pPr>
      <w:r w:rsidRPr="003F6D1E">
        <w:rPr>
          <w:rFonts w:ascii="Arial" w:hAnsi="Arial" w:cs="Arial"/>
          <w:sz w:val="32"/>
          <w:szCs w:val="32"/>
        </w:rPr>
        <w:t xml:space="preserve">6 марта 2016 года наш коллектив выехал в </w:t>
      </w:r>
      <w:proofErr w:type="spellStart"/>
      <w:r w:rsidRPr="003F6D1E">
        <w:rPr>
          <w:rFonts w:ascii="Arial" w:hAnsi="Arial" w:cs="Arial"/>
          <w:sz w:val="32"/>
          <w:szCs w:val="32"/>
        </w:rPr>
        <w:t>Синицинский</w:t>
      </w:r>
      <w:proofErr w:type="spellEnd"/>
      <w:r w:rsidRPr="003F6D1E">
        <w:rPr>
          <w:rFonts w:ascii="Arial" w:hAnsi="Arial" w:cs="Arial"/>
          <w:sz w:val="32"/>
          <w:szCs w:val="32"/>
        </w:rPr>
        <w:t xml:space="preserve"> бор. Программа была разнообразной: катание с горки, скандинавская ходьба - занятия с инструктором. Скандинавская ходьба – оздоровительное занятие для любого возраста, сезона и любой местности. Зимой и летом, в городе и на природе, в компании или в одиночестве – достаточно взять палки в руки, сделать первый шаг – и ты уже идешь к здоровью. Наш коллектив первый шаг к здоровью уже сделал.</w:t>
      </w:r>
    </w:p>
    <w:p w:rsidR="008735D0" w:rsidRDefault="007B5C2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1753870</wp:posOffset>
            </wp:positionV>
            <wp:extent cx="1428750" cy="1066800"/>
            <wp:effectExtent l="19050" t="0" r="0" b="0"/>
            <wp:wrapSquare wrapText="bothSides"/>
            <wp:docPr id="10" name="Рисунок 10" descr="http://ds19ishim.ru/media/cache/43/71/4371fa9f78a61d368b3caa54987a7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9ishim.ru/media/cache/43/71/4371fa9f78a61d368b3caa54987a7b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610870</wp:posOffset>
            </wp:positionV>
            <wp:extent cx="1428750" cy="1066800"/>
            <wp:effectExtent l="19050" t="0" r="0" b="0"/>
            <wp:wrapSquare wrapText="bothSides"/>
            <wp:docPr id="4" name="Рисунок 4" descr="http://ds19ishim.ru/media/cache/b5/ba/b5bad0fb6bb9af5c99e3e9ba0a0f2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9ishim.ru/media/cache/b5/ba/b5bad0fb6bb9af5c99e3e9ba0a0f2b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610870</wp:posOffset>
            </wp:positionV>
            <wp:extent cx="1428750" cy="1066800"/>
            <wp:effectExtent l="19050" t="0" r="0" b="0"/>
            <wp:wrapSquare wrapText="bothSides"/>
            <wp:docPr id="1" name="Рисунок 1" descr="http://ds19ishim.ru/media/cache/dc/75/dc750cc6c1f5c4ba9d8303076ff7a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9ishim.ru/media/cache/dc/75/dc750cc6c1f5c4ba9d8303076ff7a9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1820545</wp:posOffset>
            </wp:positionV>
            <wp:extent cx="1428750" cy="1066800"/>
            <wp:effectExtent l="19050" t="0" r="0" b="0"/>
            <wp:wrapSquare wrapText="bothSides"/>
            <wp:docPr id="7" name="Рисунок 7" descr="http://ds19ishim.ru/media/cache/0c/00/0c005c14f0bdc23a64bc1b7d7da1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9ishim.ru/media/cache/0c/00/0c005c14f0bdc23a64bc1b7d7da126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5D0">
        <w:br w:type="textWrapping" w:clear="all"/>
      </w:r>
    </w:p>
    <w:sectPr w:rsidR="008735D0" w:rsidSect="00B2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5D0"/>
    <w:rsid w:val="003F6D1E"/>
    <w:rsid w:val="007B5C23"/>
    <w:rsid w:val="008735D0"/>
    <w:rsid w:val="00B2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2016-10-24T05:11:00Z</dcterms:created>
  <dcterms:modified xsi:type="dcterms:W3CDTF">2016-10-24T05:16:00Z</dcterms:modified>
</cp:coreProperties>
</file>